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4" w:rsidRPr="00E731A4" w:rsidRDefault="00E731A4" w:rsidP="00E731A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aps/>
          <w:color w:val="05F905"/>
          <w:kern w:val="3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aps/>
          <w:color w:val="05F905"/>
          <w:kern w:val="36"/>
          <w:sz w:val="15"/>
          <w:lang w:eastAsia="ru-RU"/>
        </w:rPr>
        <w:t xml:space="preserve">                                                               </w:t>
      </w:r>
      <w:r w:rsidRPr="00E731A4">
        <w:rPr>
          <w:rFonts w:ascii="Times New Roman" w:eastAsia="Times New Roman" w:hAnsi="Times New Roman" w:cs="Times New Roman"/>
          <w:i/>
          <w:iCs/>
          <w:caps/>
          <w:color w:val="05F905"/>
          <w:kern w:val="36"/>
          <w:sz w:val="15"/>
          <w:lang w:eastAsia="ru-RU"/>
        </w:rPr>
        <w:t>ПОЛОЖЕНИЕ ОБ ОРГАНАХ УПРАВЛЕНИЯ ОБРАЗОВАТЕЛЬНОЙ ОРГАНИЗАЦИИ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1.  </w:t>
      </w: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Положение   о нормативном сроке обучения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Нормативные сроки освоения основных образовательных программ начального общего, основного общего и среднего (полного) общего образования определяются Законом РФ «Об образовании».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       1 уровень - начальное общее образование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-п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родолжительность обучения 4 года.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       2   уровень - основное общее образование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-п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родолжительность обучения 5 лет.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     3 уровень - среднее (полное) общее образование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-п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родолжительность обучения 2 года.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</w:t>
      </w:r>
      <w:hyperlink r:id="rId5" w:history="1">
        <w:r w:rsidRPr="00E731A4">
          <w:rPr>
            <w:rFonts w:ascii="Arial" w:eastAsia="Times New Roman" w:hAnsi="Arial" w:cs="Arial"/>
            <w:color w:val="424242"/>
            <w:sz w:val="13"/>
            <w:u w:val="single"/>
            <w:lang w:eastAsia="ru-RU"/>
          </w:rPr>
          <w:t>Положение о формах обучения</w:t>
        </w:r>
      </w:hyperlink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ПОЛОЖЕНИЕ 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о формах получения образования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в МКОУ СОШ с. Вятское</w:t>
      </w:r>
    </w:p>
    <w:p w:rsidR="00E731A4" w:rsidRPr="00E731A4" w:rsidRDefault="00E731A4" w:rsidP="00E731A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Общие положения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   1.1. Настоящее положение регулирует деятельность МКОУ СОШ с. Вятское, реализующего образовательные программы начального общего, основного общего, среднего  общего образования (далее –Школа). по организации образовательного процесса в различных формах получения общего образования гражданами, проживающими как на территории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   1.2. С учетом потребностей и возможностей личности общеобразовательные программы осваиваются в образовательном учреждении в очной форме. Возможность освоения общеобразовательных программ в очной форме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   1.3.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   1.4. Школа создает условия для реализации гражданами гарантированного государством права на получение общего образования.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   1.5.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3.</w:t>
      </w:r>
      <w:hyperlink r:id="rId6" w:history="1">
        <w:r w:rsidRPr="00E731A4">
          <w:rPr>
            <w:rFonts w:ascii="Arial" w:eastAsia="Times New Roman" w:hAnsi="Arial" w:cs="Arial"/>
            <w:color w:val="424242"/>
            <w:sz w:val="13"/>
            <w:u w:val="single"/>
            <w:lang w:eastAsia="ru-RU"/>
          </w:rPr>
          <w:t>Положение об образовательной программе </w:t>
        </w:r>
      </w:hyperlink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4. Положение об учебном плане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ПОЛОЖЕНИЕ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об учебном плане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1. Общие положения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1.1. Учебный план является обязательным документом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  (далее Учреждение).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1.2.</w:t>
      </w: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Учебный план - </w:t>
      </w: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документ, определяющий состав учебных дисциплин, изучаемых в Учреждении, их распределение по годам в течение всего срока обучения.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1.3. Учебный план является частью образовательной программы Учреждения.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1.4. При  разработке Учебного плана используются следующие документы: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Закон РФ от 29 декабря 2012 года «Об образовании»;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Концепция профильного обучения на старшей ступени общего образования, утвержденная приказом Министерства образования РФ от 18 июля 2002 года №2783;</w:t>
      </w:r>
      <w:proofErr w:type="gramEnd"/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Письмо Министерства образования РФ от 20 августа 2003 года № 03 – 51 – 157 ин/ 13-03 « Об организации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предпрофильной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подготовки учащихся основной школы в рамках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образования».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 Санитарно-эпидемиологические правила и нормативы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СанПиН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№1312,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Приказ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 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образования»;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Приказ Министерства образования и науки Российской Федерации от 30 августа 2010 года № 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 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Федерации,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реализующих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программы общего образования»;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Приказ  Министерства образования и науки Российской Федерации от 24 января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  № 1089»;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Приказ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  № 1089»; 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 Приказ  Министерства образования и науки Российской Федерации,  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  № 1312»;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Федеральный государственный стандарт начального общего образования (приложение к приказу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России от 06 октября  2009 года № 373);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Приказ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373» (зарегистрирован в Минюсте РФ 04 февраля 2011 года № 19707);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Инструктивное письмо Министерства Пензенской области « Об организации образовательного процесса в 1-2-3-4-х классах (участников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пилотного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введения ФГОС НОО с 2010-2011 учебного года) общеобразовательных учреждений Пензенской области в 2013-2014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уч.г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 от 21 июня 2013 года № 03 – 30/430.</w:t>
      </w:r>
      <w:proofErr w:type="gramEnd"/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Приказ 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Приказ 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   22 сентября 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373».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Приказ Министерства образования и науки РФ от 3 июня 2011 года № 1994 «О внесении изменений в федеральный базисный учебный план и примерные учебные планы для образовательных учреждений РФ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,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реализующих программы общего образования, утвержденные приказом Министерства образования и науки Российской Федерации от 9 марта  2004 года  № 1312 « Об утверждении федерального базисного учебного плана и примерных учебных планов для образовательных учреждений РФ,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реализующих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программы общего образования».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Письмо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 08 октября 2010 года № ИК-1494/19 « О введении третьего часа физической культуры» (Приложение «Методические рекомендации о  введении третьего часа физической культуры в недельный объем учебной нагрузки обучающихся общеобразовательных учреждений РФ»).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 Письмо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 07 июля 2011 года № МД – 876/19 «О введении третьего часа физической культуры».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Письмо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 27 апреля 2007 года № 03 – 898 « О методических рекомендациях по курсу «Основы безопасности жизнедеятельности»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.</w:t>
      </w:r>
      <w:proofErr w:type="gramEnd"/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 04 октября 2010 года № 986, зарегистрированы в Министерстве юстиции России 03.02.2011г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.. 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регистрационный номер 19682).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Федеральные требования к образовательным учреждениям в части охраны здоровья обучающихся (утверждены приказом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Минобрнауки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РФ от 28 декабря 2010 года № 2106, зарегистрированы в Министерстве юстиции России 02.02.2011г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.. 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регистрационный номер 19676).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Постановление Федеральной службы по надзору в сфере защит прав потребителей и благополучия человека и главного государственного санитарного врача РФ от 29 декабря 2010 года № 189 « Об утверждении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СанПиН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1.5. Учебный план Учреждения охватывает следующий круг нормативов: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продолжительность обучения (в учебных годах) общая и по каждой из его ступеней;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недельная учебная нагрузка для базовых областей на каждой из ступеней общего среднего образования, обязательных занятий по выбору учащихся;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максимальная обязательная недельная учебная нагрузка учащегося, включая число учебных часов, отводимых на обязательные занятия по выбору;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итоговое количество учебных часов, финансируемое государством (максимальная обязательная учебная нагрузка школьников, деление учебных групп на подгруппы).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lastRenderedPageBreak/>
        <w:t>2. Структура учебного плана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2.1. Учебный план включает следующие разделы: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титульный лист;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режим работы учреждения;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годовой календарный учебный график учреждения;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пояснительная записка;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сетка часов;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2.2. Титульный лист к учебному плану содержит следующую информацию: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наименование Учреждения и год реализации учебного плана;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информацию о рассмотрении и принятии учебного плана на заседании  педагогического совета Учреждения с указанием даты и номера протокола;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информацию об утверждении учебного плана приказом руководителя Учреждения с указанием даты и номера приказа.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2.3. Пояснительная записка отражает: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перечень нормативных документов, которые использовались при разработке учебного плана;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целевую направленность, стратегические и тактические цели содержания образования;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специфику классов на разных ступенях обучения;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общую характеристику инвариантного компонента учебного плана;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общую характеристику и обоснование введения вариативного компонента учебного плана;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дополнительные образовательные программы и услуги, кружки, реализуемые за счет бюджетного финансирования.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2.4. Сетка часов и УМК оформляются в соответствии с установленными формами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.</w:t>
      </w:r>
      <w:proofErr w:type="gramEnd"/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3. Порядок конструирования учебного плана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3.1. Конструирование учебного плана осуществляется в следующем порядке: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3.1.1 Создание рабочей группы для осуществления работы по подготовке учебного плана, в состав которой входят члены администрации школы, руководители школьных МО.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3.1.2. Конструирование инвариантной и вариативной частей учебного плана. При формировании вариативной части учебного плана членами рабочей группы учитываются результаты анкетирования обучающихся и их родителей по распределению часов компонента образовательного учреждения.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3.1.5. Подготовка проекта учебного плана Учреждения.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4. Порядок согласования и утверждения учебного плана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4.1. Учебный план согласовывается с Учредителем, рассматривается  на заседании педагогического совета Учреждения, утверждается приказом директора школы.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5. Делопроизводство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5.1. Документы, формирующие учебный план: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нормативно-правовые документы, регламентирующие составление учебного плана;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протокол педагогического совета Учреждения;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учебный план Учреждения на учебный год;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¾ результаты анкетирования участников образовательного процесса;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¾ индивидуальные учебные планы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обучающихся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5.2. Документы, формирующие учебный план, хранятся в течение 3-х лет и являются приложением к учебному плану.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5.</w:t>
      </w: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</w:t>
      </w:r>
      <w:hyperlink r:id="rId7" w:history="1">
        <w:r w:rsidRPr="00E731A4">
          <w:rPr>
            <w:rFonts w:ascii="Arial" w:eastAsia="Times New Roman" w:hAnsi="Arial" w:cs="Arial"/>
            <w:color w:val="424242"/>
            <w:sz w:val="13"/>
            <w:u w:val="single"/>
            <w:lang w:eastAsia="ru-RU"/>
          </w:rPr>
          <w:t>Положение о календарном учебном графике</w:t>
        </w:r>
      </w:hyperlink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ПОЛОЖЕНИЕ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о календарном учебном графике</w:t>
      </w:r>
    </w:p>
    <w:p w:rsidR="00E731A4" w:rsidRPr="00E731A4" w:rsidRDefault="00E731A4" w:rsidP="00E731A4">
      <w:pP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I. Общие положения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1.1.Календарный учебный график школы является одним из основных документов, регламентирующих организацию образовательного процесса.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1.2.Нормативную базу календарного учебного графика образовательной организации составляют:</w:t>
      </w:r>
    </w:p>
    <w:p w:rsidR="00E731A4" w:rsidRPr="00E731A4" w:rsidRDefault="00E731A4" w:rsidP="00E731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Закон Российской Федерации «Об образовании»</w:t>
      </w:r>
    </w:p>
    <w:p w:rsidR="00E731A4" w:rsidRPr="00E731A4" w:rsidRDefault="00E731A4" w:rsidP="00E731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Устав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</w:t>
      </w:r>
    </w:p>
    <w:p w:rsidR="00E731A4" w:rsidRPr="00E731A4" w:rsidRDefault="00E731A4" w:rsidP="00E731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Лицензия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</w:t>
      </w:r>
    </w:p>
    <w:p w:rsidR="00E731A4" w:rsidRPr="00E731A4" w:rsidRDefault="00E731A4" w:rsidP="00E731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Свидетельство о государственной аккредитации</w:t>
      </w:r>
    </w:p>
    <w:p w:rsidR="00E731A4" w:rsidRPr="00E731A4" w:rsidRDefault="00E731A4" w:rsidP="00E731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Решение педагогического совета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</w:t>
      </w:r>
    </w:p>
    <w:p w:rsidR="00E731A4" w:rsidRPr="00E731A4" w:rsidRDefault="00E731A4" w:rsidP="00E731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Положение о промежуточной аттестации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обучающихся</w:t>
      </w:r>
      <w:proofErr w:type="gramEnd"/>
    </w:p>
    <w:p w:rsidR="00E731A4" w:rsidRPr="00E731A4" w:rsidRDefault="00E731A4" w:rsidP="00E731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Положение о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внутришкольном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контроле</w:t>
      </w:r>
    </w:p>
    <w:p w:rsidR="00E731A4" w:rsidRPr="00E731A4" w:rsidRDefault="00E731A4" w:rsidP="00E731A4">
      <w:pPr>
        <w:spacing w:after="0" w:line="240" w:lineRule="auto"/>
        <w:contextualSpacing/>
        <w:outlineLvl w:val="2"/>
        <w:rPr>
          <w:rFonts w:ascii="Arial" w:eastAsia="Times New Roman" w:hAnsi="Arial" w:cs="Arial"/>
          <w:caps/>
          <w:color w:val="000000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aps/>
          <w:color w:val="000000"/>
          <w:sz w:val="13"/>
          <w:szCs w:val="13"/>
          <w:lang w:eastAsia="ru-RU"/>
        </w:rPr>
        <w:t>·       ГИГИЕНИЧЕСКИЕ ТРЕБОВАНИЯ К УСЛОВИЯМ ОБУЧЕНИЯ В ОБРАЗОВАТЕЛЬНЫХ УЧРЕЖДЕНИЯХ. САНПИН 2.4.2.2821-10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1.3.Календарный учебный график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 обсуждается и принимается педагогическим советом школы и утверждается приказом директора школы, согласовывается с управлением образования Нерчинского района. Изменения в календарный учебный график вносятся приказом директора по согласованию с педагогическим советом школы, управлением образования Нерчинского района.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1.4.Календарный учебный график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  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1.5.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  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1.6.В первых классах организован облегченный учебный день в середине учебной недели, проводится не более 4 – 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х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уроков в день, обучение организовано без домашних заданий и балльного оценивания знаний обучающихся.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1.7.В 1-4 классах с целью профилактики утомления, нарушения осанки, зрения обучающихся на уроках русского языка, литературного чтения, математики, окружающего мира проводятся физкультминутки и гимнастика для глаз.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1.8.Классные часы проводятся классным руководителем один раз в неделю, продолжительностью не менее 30 минут, классные часы не являются уроками и включаются в расписание учебных занятий.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1.9.Промежуточная аттестация обучающихся проводится в конце учебного года во 2-8 классах в соответствии с положением о промежуточной аттестации.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1.10.Сроки проведения государственной (итоговой) аттестации 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обучающихся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 xml:space="preserve"> 9 класса устанавливаются Федеральной службой по надзору в сфере образования и науки (</w:t>
      </w:r>
      <w:proofErr w:type="spell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Рособрнадзор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).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proofErr w:type="spellStart"/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II.Режим</w:t>
      </w:r>
      <w:proofErr w:type="spellEnd"/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 xml:space="preserve"> работы </w:t>
      </w: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2.1.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 работает в режиме шестидневной рабочей недели.   Продолжительность учебного года в 1 классе составляет 33 учебных недели, во 2 – 9 классах – 34 учебные недели.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2.2.Учебные занятия в образовательном учреждении начинаются в 9 час 00 мин., без проведения нулевых уроков, заканчиваются в 15. 20.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2.3.Продолжительность уроков в 1 классе составляет 35 минут, во 2 - 9 классах - 45 минут. Продолжительность перемен между уроками составляет не менее 10 минут, двумя большими переменами после 2 и 3 уроков по 15 минут.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2.4.Расписание занятий предусматривает перерывы достаточной продолжительностью для организации питания обучающихся.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2.5. Начало учебного года 01.09.2014 г.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 Окончание учебного года в 1-8 классах - 30 мая; в 9 - 11 классе - 25 мая.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Учебные занятия в классах МКОУ СОШ с</w:t>
      </w:r>
      <w:proofErr w:type="gramStart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.В</w:t>
      </w:r>
      <w:proofErr w:type="gramEnd"/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ятское проводятся в первую смену.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2.6.Установлено следующее распределение учебных недель по четвертям: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 учебная четверть - 7 учебных недель;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 учебная четверть - 9 учебных недель;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 учебная четверть - 10 учебных недель;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4 учебная четверть - 8 учебных недель.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2.6.Суммарная продолжительность каникул в течение учебного года 28 календарных дней во 2-9 классах, 35 календарных дня в 1 классе.  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 Каникулярное время распределено следующим образом:</w:t>
      </w:r>
    </w:p>
    <w:p w:rsidR="00E731A4" w:rsidRPr="00E731A4" w:rsidRDefault="00E731A4" w:rsidP="00E731A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осенние каникулы – 7 календарных дней;</w:t>
      </w:r>
    </w:p>
    <w:p w:rsidR="00E731A4" w:rsidRPr="00E731A4" w:rsidRDefault="00E731A4" w:rsidP="00E731A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зимние каникулы – 14 календарных дней;</w:t>
      </w:r>
    </w:p>
    <w:p w:rsidR="00E731A4" w:rsidRPr="00E731A4" w:rsidRDefault="00E731A4" w:rsidP="00E731A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lastRenderedPageBreak/>
        <w:t>весенние каникулы – 7 календарных дней;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  Для обучающихся первого класса установлены дополнительные каникулы в количестве 7 календарных дней.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2.7.Расписание звонков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1 смена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 урок: 09.00 – 09.45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 урок: 09.55 – 10.40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 урок: 10.55 – 11.40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4 урок: 11.55 – 12.40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5 урок: 12.50 – 13.35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6 урок: 13.45 – 14.30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7 урок: 14.40- 15.25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Суббота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1 урок: 09.00 – 09.40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 урок: 09.45 – 10.25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3 урок: 10.35 – 11.15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4 урок: 11.20 – 12.00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5 урок: 12.05 – 12.45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2.8.График питания обучающихся:</w:t>
      </w:r>
    </w:p>
    <w:p w:rsidR="00E731A4" w:rsidRPr="00E731A4" w:rsidRDefault="00E731A4" w:rsidP="00E731A4">
      <w:pPr>
        <w:spacing w:before="240" w:after="240" w:line="240" w:lineRule="auto"/>
        <w:contextualSpacing/>
        <w:rPr>
          <w:rFonts w:ascii="Arial" w:eastAsia="Times New Roman" w:hAnsi="Arial" w:cs="Arial"/>
          <w:color w:val="9A9A9A"/>
          <w:sz w:val="13"/>
          <w:szCs w:val="13"/>
          <w:lang w:eastAsia="ru-RU"/>
        </w:rPr>
      </w:pP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1-4 классы:</w:t>
      </w:r>
      <w:r w:rsidRPr="00E731A4">
        <w:rPr>
          <w:rFonts w:ascii="Arial" w:eastAsia="Times New Roman" w:hAnsi="Arial" w:cs="Arial"/>
          <w:color w:val="9A9A9A"/>
          <w:sz w:val="13"/>
          <w:szCs w:val="13"/>
          <w:lang w:eastAsia="ru-RU"/>
        </w:rPr>
        <w:t> 10.40-10.55                      </w:t>
      </w:r>
      <w:r w:rsidRPr="00E731A4">
        <w:rPr>
          <w:rFonts w:ascii="Arial" w:eastAsia="Times New Roman" w:hAnsi="Arial" w:cs="Arial"/>
          <w:color w:val="9A9A9A"/>
          <w:sz w:val="13"/>
          <w:lang w:eastAsia="ru-RU"/>
        </w:rPr>
        <w:t>5-11 классы:11.40-12.40</w:t>
      </w:r>
    </w:p>
    <w:p w:rsidR="0086754D" w:rsidRDefault="0086754D" w:rsidP="00E731A4">
      <w:pPr>
        <w:spacing w:line="240" w:lineRule="auto"/>
        <w:contextualSpacing/>
      </w:pPr>
    </w:p>
    <w:sectPr w:rsidR="0086754D" w:rsidSect="00E731A4">
      <w:pgSz w:w="11906" w:h="16838"/>
      <w:pgMar w:top="907" w:right="851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BEA"/>
    <w:multiLevelType w:val="multilevel"/>
    <w:tmpl w:val="B2E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15B35"/>
    <w:multiLevelType w:val="multilevel"/>
    <w:tmpl w:val="B89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47E80"/>
    <w:multiLevelType w:val="multilevel"/>
    <w:tmpl w:val="7120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731A4"/>
    <w:rsid w:val="0086754D"/>
    <w:rsid w:val="00E7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4D"/>
  </w:style>
  <w:style w:type="paragraph" w:styleId="1">
    <w:name w:val="heading 1"/>
    <w:basedOn w:val="a"/>
    <w:link w:val="10"/>
    <w:uiPriority w:val="9"/>
    <w:qFormat/>
    <w:rsid w:val="00E73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731A4"/>
    <w:rPr>
      <w:i/>
      <w:iCs/>
    </w:rPr>
  </w:style>
  <w:style w:type="paragraph" w:styleId="a4">
    <w:name w:val="Normal (Web)"/>
    <w:basedOn w:val="a"/>
    <w:uiPriority w:val="99"/>
    <w:semiHidden/>
    <w:unhideWhenUsed/>
    <w:rsid w:val="00E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1A4"/>
    <w:rPr>
      <w:b/>
      <w:bCs/>
    </w:rPr>
  </w:style>
  <w:style w:type="character" w:styleId="a6">
    <w:name w:val="Hyperlink"/>
    <w:basedOn w:val="a0"/>
    <w:uiPriority w:val="99"/>
    <w:semiHidden/>
    <w:unhideWhenUsed/>
    <w:rsid w:val="00E73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atka69km.okis.ru/file/vyatka69km/12222222222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tka69km.okis.ru/file/vyatka69km/4.docx" TargetMode="External"/><Relationship Id="rId5" Type="http://schemas.openxmlformats.org/officeDocument/2006/relationships/hyperlink" Target="http://www.vyatka69km.okis.ru/file/vyatka69km/2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2591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2015-07-06T05:16:00Z</dcterms:created>
  <dcterms:modified xsi:type="dcterms:W3CDTF">2015-07-06T05:17:00Z</dcterms:modified>
</cp:coreProperties>
</file>